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320" w:rsidRPr="00263320" w:rsidRDefault="00A56F10" w:rsidP="00A56F1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6025" cy="9267825"/>
            <wp:effectExtent l="19050" t="0" r="9525" b="0"/>
            <wp:docPr id="2" name="Рисунок 2" descr="C:\Users\C2CD~1\AppData\Local\Temp\Rar$DIa7832.20743\огсэ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2CD~1\AppData\Local\Temp\Rar$DIa7832.20743\огсэ.0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63320" w:rsidRPr="00263320" w:rsidRDefault="00263320" w:rsidP="0026332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44168201"/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 оценочные материалы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8789" w:type="dxa"/>
            <w:gridSpan w:val="2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br w:type="page"/>
      </w:r>
      <w:r w:rsidRPr="0026332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263320" w:rsidRPr="00263320" w:rsidRDefault="00263320" w:rsidP="00263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>Комплект контрольно-оценочных материалов  разработан</w:t>
      </w:r>
    </w:p>
    <w:p w:rsidR="00263320" w:rsidRPr="00263320" w:rsidRDefault="00263320" w:rsidP="002633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263320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Минобрнауки России от </w:t>
      </w:r>
      <w:r w:rsidRPr="00263320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263320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 22.00.00 Технология материалов;</w:t>
      </w:r>
    </w:p>
    <w:p w:rsidR="00263320" w:rsidRPr="00263320" w:rsidRDefault="00263320" w:rsidP="002633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263320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263320">
        <w:rPr>
          <w:rFonts w:ascii="Times New Roman" w:hAnsi="Times New Roman" w:cs="Times New Roman"/>
          <w:sz w:val="24"/>
          <w:szCs w:val="24"/>
        </w:rPr>
        <w:t xml:space="preserve">  22.02.06 Сварочное производство, 2021 г.</w:t>
      </w:r>
    </w:p>
    <w:p w:rsidR="00263320" w:rsidRPr="00263320" w:rsidRDefault="00263320" w:rsidP="002633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>- рабочей программы воспитания по специальности 22.02.06 Сварочное производство, 2021 г.</w:t>
      </w:r>
    </w:p>
    <w:p w:rsidR="00263320" w:rsidRPr="00263320" w:rsidRDefault="00263320" w:rsidP="002633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</w:t>
      </w:r>
      <w:r w:rsidRPr="00263320">
        <w:rPr>
          <w:rFonts w:ascii="Times New Roman" w:hAnsi="Times New Roman" w:cs="Times New Roman"/>
          <w:sz w:val="24"/>
          <w:szCs w:val="24"/>
        </w:rPr>
        <w:t>».</w:t>
      </w:r>
    </w:p>
    <w:p w:rsidR="00263320" w:rsidRPr="00263320" w:rsidRDefault="00263320" w:rsidP="00263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263320">
        <w:rPr>
          <w:rFonts w:ascii="Times New Roman" w:eastAsia="TimesNewRomanPSMT" w:hAnsi="Times New Roman" w:cs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263320" w:rsidRPr="00263320" w:rsidRDefault="00263320" w:rsidP="00263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818" w:rsidRPr="00263320" w:rsidRDefault="00D20818" w:rsidP="00263320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D20818" w:rsidRPr="00263320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/>
      </w:tblPr>
      <w:tblGrid>
        <w:gridCol w:w="7206"/>
        <w:gridCol w:w="3402"/>
      </w:tblGrid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Результаты обучения</w:t>
            </w:r>
          </w:p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выбирать успешные стратегии в различных ситуациях;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</w:rPr>
            </w:pPr>
            <w:r w:rsidRPr="003D58DD">
              <w:rPr>
                <w:sz w:val="24"/>
                <w:szCs w:val="24"/>
              </w:rPr>
              <w:t xml:space="preserve">- ясно, логично и точно излагать свою точку зрения, использовать </w:t>
            </w:r>
            <w:r w:rsidRPr="003D58DD">
              <w:rPr>
                <w:sz w:val="24"/>
                <w:szCs w:val="24"/>
              </w:rPr>
              <w:lastRenderedPageBreak/>
              <w:t>адекватные языковые средства, понятийный аппарат 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color w:val="000000" w:themeColor="text1"/>
              </w:rPr>
            </w:pPr>
          </w:p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  <w:r w:rsidRPr="003D58DD">
              <w:rPr>
                <w:color w:val="000000" w:themeColor="text1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lastRenderedPageBreak/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базовый понятийный аппарат социальных наук;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 методах познания социальных явлений и процессов;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контроль: тестирование 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1.</w:t>
            </w:r>
            <w:r w:rsidRPr="003D58DD">
              <w:rPr>
                <w:bCs/>
                <w:color w:val="auto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2</w:t>
            </w:r>
            <w:r w:rsidRPr="003D58DD">
              <w:rPr>
                <w:bCs/>
                <w:color w:val="auto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3</w:t>
            </w:r>
            <w:r w:rsidRPr="003D58DD">
              <w:rPr>
                <w:bCs/>
                <w:color w:val="auto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4</w:t>
            </w:r>
            <w:r w:rsidRPr="003D58DD">
              <w:rPr>
                <w:bCs/>
                <w:color w:val="auto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5.</w:t>
            </w:r>
            <w:r w:rsidRPr="003D58DD">
              <w:rPr>
                <w:bCs/>
                <w:color w:val="auto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6.</w:t>
            </w:r>
            <w:r w:rsidRPr="003D58DD">
              <w:rPr>
                <w:bCs/>
                <w:color w:val="auto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7.</w:t>
            </w:r>
            <w:r w:rsidRPr="003D58DD">
              <w:rPr>
                <w:bCs/>
                <w:color w:val="auto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8</w:t>
            </w:r>
            <w:r w:rsidRPr="003D58DD">
              <w:rPr>
                <w:bCs/>
                <w:color w:val="auto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9.</w:t>
            </w:r>
            <w:r w:rsidRPr="003D58DD">
              <w:rPr>
                <w:bCs/>
                <w:color w:val="auto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Личностные результаты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 1 Осознающий себя гражданином и защитником великой страны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Сформированность гражданской позиции.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мировоззренческих установок </w:t>
            </w:r>
            <w:r w:rsidRPr="003D5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готовность молодых людей к     работе на благо Отечества.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lastRenderedPageBreak/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ЛР5 Занимающий активную гражданскую позицию избирателя, волонтера, общественного деятеля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Проявлениеэкологическойкультуры,бережногоотношениякроднойземле,природным богатствам России и мира.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818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  <w:t>3. Контрольно-оценочные материалы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Текущий контроль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3.1.1. Банк тестовых заданий по темам дисциплины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Гениальностью.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духовным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 смысла своего существования.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сети государственных и муниципальных учреждения здравоохранения является примером: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Нравственной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группы;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Человеческие возможности и способности: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Всецело обусловлены биологически;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Развитая память, совершенная речь являются примерами: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естественным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Поведение человека состоит из: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Модернизация является примером: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объектам деятельности относятся: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потребления;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Процесс, направленный на реализацию поставленной цели, называется: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 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процесс, а не на результат;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приобретение новых знаний.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качества подразумеваются прежде всего при употреблении понятия «личность»?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Система поступков человека по обеспечению им своего существования во взаимодействии с другими людьми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состоит из: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относится(-ятся):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людьми друг друга;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Перестройка 1985 года является примером: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прекрасного;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Поведением;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отличии от животного способен: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отличии от труда: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3863B2" w:rsidRPr="003863B2" w:rsidRDefault="003863B2" w:rsidP="003D58DD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3863B2" w:rsidRPr="003863B2" w:rsidRDefault="003863B2" w:rsidP="003D58DD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Мировой экономический банк;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г) ООН</w:t>
      </w:r>
    </w:p>
    <w:p w:rsidR="003863B2" w:rsidRPr="003863B2" w:rsidRDefault="003863B2" w:rsidP="003D58DD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3863B2" w:rsidRPr="003863B2" w:rsidRDefault="003863B2" w:rsidP="003D58DD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Природа и общество неразрывно взаимосвязаны.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Природа – это основа, на которой возникло и развивается общество.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 А и Б верно: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 А, и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 А, ни Б.</w:t>
      </w:r>
    </w:p>
    <w:p w:rsidR="003863B2" w:rsidRPr="003863B2" w:rsidRDefault="003863B2" w:rsidP="003D58DD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числа верующих;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введение нового налога.</w:t>
      </w:r>
    </w:p>
    <w:p w:rsidR="003863B2" w:rsidRPr="003863B2" w:rsidRDefault="003863B2" w:rsidP="003D58DD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3863B2" w:rsidRPr="003863B2" w:rsidRDefault="003863B2" w:rsidP="003D58DD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3863B2" w:rsidRPr="003863B2" w:rsidRDefault="003863B2" w:rsidP="003D58DD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3863B2" w:rsidRPr="003863B2" w:rsidRDefault="003863B2" w:rsidP="003D58DD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«Жизнь будет прожита лучше, если…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3863B2" w:rsidRPr="003863B2" w:rsidRDefault="003863B2" w:rsidP="003D58DD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 от какого общества (типа хозяйства) к какому служит социалистическая революция: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охоты и собирательства к земледелию;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капиталистического к социалистическому</w:t>
      </w:r>
    </w:p>
    <w:p w:rsidR="003863B2" w:rsidRPr="003863B2" w:rsidRDefault="003863B2" w:rsidP="003D58DD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духовный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3863B2" w:rsidRPr="003863B2" w:rsidRDefault="003863B2" w:rsidP="003D58DD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аграрном обществе в отличие от индустриального: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3863B2" w:rsidRPr="003863B2" w:rsidRDefault="003863B2" w:rsidP="003D58DD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3863B2" w:rsidRPr="003863B2" w:rsidRDefault="003863B2" w:rsidP="003D58DD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3863B2" w:rsidRPr="003863B2" w:rsidRDefault="003863B2" w:rsidP="003D58DD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индивидуальность;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3863B2" w:rsidRPr="003863B2" w:rsidRDefault="003863B2" w:rsidP="003D58DD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3863B2" w:rsidRPr="003863B2" w:rsidRDefault="003863B2" w:rsidP="003D58DD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индустриальном обществе в отличие от аграрного: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производство ориентировано не на объем, а на качество продукции.</w:t>
      </w:r>
    </w:p>
    <w:p w:rsidR="003863B2" w:rsidRPr="003863B2" w:rsidRDefault="003863B2" w:rsidP="003D58DD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почему?(дайте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Человек может жить только в обществе.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60 минут.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Совокупность всего созданного человеком на протяжении всей истории.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Произведения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религиозный культ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устойчивое преобладание духовных потребностей над материальными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национальной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правдоподобностью результатов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проблемы происхождения жизни на Земле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дошкольное, начальное,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особое внимание к социальным дисциплинам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разнообразие типов образовательных учреждений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Специфическим свойством религии является вера в сверхъестественное.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Самообразованием можно заниматься для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Произведения массового искусства, в отличие от элитарного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Искусство, наука, образование охватываются понятием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Одним из проявлений новаторства в искусстве служит смена художественных стилей.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развитие научных знаний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эстетика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Героический эпос, обрядовые танцы и песни относятся 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Наука отражает мир 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понятиях и терминах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художественных образах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символах веры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обыденных представлениях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все, что относится к деятельности в сфере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Верны ли следующие суждения о науке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Для науки характерно постижение закономерностей развития природы, общества и мышления.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 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Назватьосновныепризнакиправа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Назватьвидыюридическойответственности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Местноесамоуправление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КонституцииРФ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оценивании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ответа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выделить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докладов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сообщений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Критерииоценкидоклада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Правильностьиполнотаиспользованияисточников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Соответствиеоформлениярефератастандартам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F11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</w:t>
      </w:r>
      <w:r w:rsidR="00F11173"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/>
      </w:tblPr>
      <w:tblGrid>
        <w:gridCol w:w="2154"/>
        <w:gridCol w:w="1548"/>
        <w:gridCol w:w="1550"/>
        <w:gridCol w:w="1534"/>
        <w:gridCol w:w="1534"/>
        <w:gridCol w:w="1534"/>
      </w:tblGrid>
      <w:tr w:rsidR="003863B2" w:rsidRPr="003863B2" w:rsidTr="00F11173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3863B2" w:rsidRPr="003863B2" w:rsidTr="00F11173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Самолёты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3863B2" w:rsidRPr="003863B2" w:rsidTr="00F11173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3863B2" w:rsidRPr="003863B2" w:rsidTr="00F11173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Альтернативная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 w:rsid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3863B2" w:rsidRPr="003863B2" w:rsidTr="00F11173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3863B2" w:rsidRPr="003863B2" w:rsidTr="00F11173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3863B2" w:rsidRPr="003863B2" w:rsidTr="00F11173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/>
      </w:tblPr>
      <w:tblGrid>
        <w:gridCol w:w="3969"/>
        <w:gridCol w:w="4253"/>
      </w:tblGrid>
      <w:tr w:rsidR="003863B2" w:rsidRPr="003863B2" w:rsidTr="00F11173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/>
      </w:tblPr>
      <w:tblGrid>
        <w:gridCol w:w="3026"/>
        <w:gridCol w:w="3706"/>
        <w:gridCol w:w="2839"/>
      </w:tblGrid>
      <w:tr w:rsidR="003863B2" w:rsidRPr="003863B2" w:rsidTr="00F11173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Homosapiens;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пять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объективнойидеей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мышлением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/>
      </w:tblPr>
      <w:tblGrid>
        <w:gridCol w:w="6059"/>
        <w:gridCol w:w="3263"/>
      </w:tblGrid>
      <w:tr w:rsidR="003863B2" w:rsidRPr="003863B2" w:rsidTr="00F11173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3863B2" w:rsidRPr="003863B2" w:rsidTr="00F11173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3863B2" w:rsidRPr="003863B2" w:rsidTr="00F11173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/>
      </w:tblPr>
      <w:tblGrid>
        <w:gridCol w:w="5906"/>
        <w:gridCol w:w="3240"/>
      </w:tblGrid>
      <w:tr w:rsidR="003863B2" w:rsidRPr="003863B2" w:rsidTr="00AB70BD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AB70BD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3863B2" w:rsidRPr="003863B2" w:rsidTr="00AB70BD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3863B2" w:rsidRPr="003863B2" w:rsidTr="00AB70BD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конечный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произведённую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?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пропущенные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понятия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/>
      </w:tblPr>
      <w:tblGrid>
        <w:gridCol w:w="4562"/>
        <w:gridCol w:w="4572"/>
      </w:tblGrid>
      <w:tr w:rsidR="003863B2" w:rsidRPr="003863B2" w:rsidTr="00AB70BD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3863B2" w:rsidRPr="003863B2" w:rsidTr="00AB70BD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сферам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принадлежности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какому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нибудь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3863B2" w:rsidRPr="003863B2" w:rsidTr="00AB70BD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_____________________».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/>
      </w:tblPr>
      <w:tblGrid>
        <w:gridCol w:w="4785"/>
        <w:gridCol w:w="4786"/>
      </w:tblGrid>
      <w:tr w:rsidR="003863B2" w:rsidRPr="003863B2" w:rsidTr="005F1298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863B2" w:rsidRPr="003863B2" w:rsidTr="005F1298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3863B2" w:rsidRPr="003863B2" w:rsidTr="005F1298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3863B2" w:rsidRPr="003863B2" w:rsidTr="005F1298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3863B2" w:rsidRPr="003863B2" w:rsidTr="005F1298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3863B2" w:rsidRPr="003863B2" w:rsidRDefault="003863B2" w:rsidP="003863B2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/>
      </w:tblPr>
      <w:tblGrid>
        <w:gridCol w:w="3004"/>
        <w:gridCol w:w="7345"/>
      </w:tblGrid>
      <w:tr w:rsidR="003863B2" w:rsidRPr="003863B2" w:rsidTr="005F1298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3863B2" w:rsidRPr="003863B2" w:rsidTr="005F1298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</w:p>
        </w:tc>
      </w:tr>
      <w:tr w:rsidR="003863B2" w:rsidRPr="003863B2" w:rsidTr="005F1298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3863B2" w:rsidRPr="003863B2" w:rsidTr="005F1298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3863B2" w:rsidRPr="003863B2" w:rsidRDefault="009E231B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35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">
            <v:shape id="Shape 259149" o:spid="_x0000_s1036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37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38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9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40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41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42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wrap type="none"/>
            <w10:anchorlock/>
          </v:group>
        </w:pic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5F12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F1298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3863B2" w:rsidRPr="005F1298" w:rsidRDefault="003863B2" w:rsidP="005F1298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 w:rsidR="005F1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3863B2" w:rsidRPr="003863B2" w:rsidTr="003863B2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3863B2" w:rsidRPr="003863B2" w:rsidTr="003863B2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3863B2" w:rsidRPr="003863B2" w:rsidTr="003863B2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3863B2" w:rsidRPr="003863B2" w:rsidTr="003863B2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863B2" w:rsidRPr="003863B2" w:rsidTr="003863B2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3863B2" w:rsidRPr="003863B2" w:rsidTr="005F1298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5F1298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63B2" w:rsidRPr="003863B2" w:rsidTr="005F1298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863B2" w:rsidRPr="003863B2" w:rsidTr="005F1298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863B2" w:rsidRPr="003863B2" w:rsidTr="005F1298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5F1298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2492"/>
        </w:trPr>
        <w:tc>
          <w:tcPr>
            <w:tcW w:w="360" w:type="dxa"/>
            <w:vMerge w:val="restart"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3863B2" w:rsidRPr="003863B2" w:rsidTr="003863B2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3863B2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3863B2" w:rsidRPr="003863B2" w:rsidTr="003863B2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3863B2" w:rsidRPr="003863B2" w:rsidTr="003863B2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№1: Представление об обществе как сложной динамической системы.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№2 :Мораль. Основные принципы и нормы морали.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№3: Этнические общности. Межнациональные отношения, этносоциальные конфликты, пути их разрешения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 xml:space="preserve">Практическое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863" w:rsidRPr="003863B2" w:rsidRDefault="00492863" w:rsidP="003863B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863B2">
        <w:rPr>
          <w:rStyle w:val="c3"/>
          <w:b/>
        </w:rPr>
        <w:t>Перечень вопросов для подготовки к дифференцированному зачету по</w:t>
      </w:r>
      <w:r w:rsidR="00685936" w:rsidRPr="003863B2">
        <w:rPr>
          <w:rStyle w:val="c3"/>
          <w:b/>
        </w:rPr>
        <w:t xml:space="preserve"> </w:t>
      </w:r>
      <w:r w:rsidRPr="003863B2">
        <w:rPr>
          <w:rStyle w:val="c17"/>
          <w:b/>
          <w:bCs/>
          <w:color w:val="000000"/>
        </w:rPr>
        <w:t>ОГСЭ. 06 обществознание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8" w:tooltip="Гражданское право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9" w:tooltip="Трудовые договор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10" w:tooltip="Юридическая ответствен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11" w:tooltip="Национальная политик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2" w:tooltip="Политическая систем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политической системе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Система российского права. Законотворческий процесс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3" w:tooltip="Налогоплательщик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налогоплательщика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492863" w:rsidRPr="003863B2" w:rsidRDefault="009E231B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4" w:tooltip="Конституция Российской Федерации" w:history="1">
        <w:r w:rsidR="00492863" w:rsidRPr="003863B2">
          <w:rPr>
            <w:rStyle w:val="a6"/>
            <w:rFonts w:eastAsia="Impact"/>
            <w:bCs/>
            <w:color w:val="000000" w:themeColor="text1"/>
            <w:u w:val="none"/>
          </w:rPr>
          <w:t>Конституция РФ</w:t>
        </w:r>
      </w:hyperlink>
      <w:r w:rsidR="00492863" w:rsidRPr="003863B2">
        <w:rPr>
          <w:bCs/>
          <w:color w:val="000000" w:themeColor="text1"/>
        </w:rPr>
        <w:t>. Основы конституционного строя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5" w:tooltip="Гражданская служб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Организационно-правовые формы и правовой режим </w:t>
      </w:r>
      <w:hyperlink r:id="rId16" w:tooltip="Предпринимательская деятель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предпринимательской деятельности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lastRenderedPageBreak/>
        <w:t>Политическое участие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7" w:tooltip="Уголовный процесс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3.2.1. Контрольно-оценочные материалы, по итоговой аттестацииоценке.</w:t>
      </w:r>
    </w:p>
    <w:p w:rsidR="003863B2" w:rsidRPr="003863B2" w:rsidRDefault="003863B2" w:rsidP="003863B2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методырасчётаВВП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неценовых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факторов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оборотный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</w:p>
    <w:p w:rsidR="003863B2" w:rsidRPr="00467FAC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один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пожертвовать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мало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внутренними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здержкам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услуг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участка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включаются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термин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коэффициент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равновесную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границы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крупная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функционируют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двух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избытки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дефицит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рынка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издержек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один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Москвы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произойдёт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трудоспособное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9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оценки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 заданий: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467F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полном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подробные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45B79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чёткие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sectPr w:rsidR="00945B79" w:rsidRPr="003863B2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E51" w:rsidRDefault="00070E51">
      <w:pPr>
        <w:spacing w:after="0" w:line="240" w:lineRule="auto"/>
      </w:pPr>
      <w:r>
        <w:separator/>
      </w:r>
    </w:p>
  </w:endnote>
  <w:endnote w:type="continuationSeparator" w:id="1">
    <w:p w:rsidR="00070E51" w:rsidRDefault="0007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E51" w:rsidRDefault="00070E51">
      <w:pPr>
        <w:spacing w:after="0" w:line="240" w:lineRule="auto"/>
      </w:pPr>
      <w:r>
        <w:separator/>
      </w:r>
    </w:p>
  </w:footnote>
  <w:footnote w:type="continuationSeparator" w:id="1">
    <w:p w:rsidR="00070E51" w:rsidRDefault="00070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48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7"/>
  </w:num>
  <w:num w:numId="2">
    <w:abstractNumId w:val="111"/>
  </w:num>
  <w:num w:numId="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11E8"/>
    <w:rsid w:val="000243E0"/>
    <w:rsid w:val="00070E51"/>
    <w:rsid w:val="00085670"/>
    <w:rsid w:val="00263320"/>
    <w:rsid w:val="003863B2"/>
    <w:rsid w:val="003D58DD"/>
    <w:rsid w:val="00467FAC"/>
    <w:rsid w:val="00492863"/>
    <w:rsid w:val="004E3BCB"/>
    <w:rsid w:val="00532172"/>
    <w:rsid w:val="005730FC"/>
    <w:rsid w:val="005F1298"/>
    <w:rsid w:val="00685936"/>
    <w:rsid w:val="006B28F6"/>
    <w:rsid w:val="00945B79"/>
    <w:rsid w:val="009E231B"/>
    <w:rsid w:val="009F50AE"/>
    <w:rsid w:val="00A56F10"/>
    <w:rsid w:val="00AB70BD"/>
    <w:rsid w:val="00AE35BC"/>
    <w:rsid w:val="00B211E8"/>
    <w:rsid w:val="00C25B49"/>
    <w:rsid w:val="00C63BB5"/>
    <w:rsid w:val="00C95F83"/>
    <w:rsid w:val="00D20818"/>
    <w:rsid w:val="00DD17E1"/>
    <w:rsid w:val="00E56A84"/>
    <w:rsid w:val="00F11173"/>
    <w:rsid w:val="00FA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7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table" w:customStyle="1" w:styleId="12">
    <w:name w:val="Сетка таблицы1"/>
    <w:basedOn w:val="a1"/>
    <w:uiPriority w:val="59"/>
    <w:rsid w:val="0026332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263320"/>
  </w:style>
  <w:style w:type="paragraph" w:customStyle="1" w:styleId="c13">
    <w:name w:val="c13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2863"/>
  </w:style>
  <w:style w:type="paragraph" w:customStyle="1" w:styleId="c12">
    <w:name w:val="c12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2863"/>
  </w:style>
  <w:style w:type="character" w:customStyle="1" w:styleId="13">
    <w:name w:val="Просмотренная гиперссылка1"/>
    <w:basedOn w:val="a0"/>
    <w:uiPriority w:val="99"/>
    <w:semiHidden/>
    <w:unhideWhenUsed/>
    <w:rsid w:val="003863B2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3863B2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uiPriority w:val="99"/>
    <w:semiHidden/>
    <w:unhideWhenUsed/>
    <w:rsid w:val="003863B2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863B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863B2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b"/>
    <w:uiPriority w:val="1"/>
    <w:locked/>
    <w:rsid w:val="003863B2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3863B2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863B2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5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6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razhdanskoe_pravo/" TargetMode="External"/><Relationship Id="rId13" Type="http://schemas.openxmlformats.org/officeDocument/2006/relationships/hyperlink" Target="https://pandia.ru/text/category/nalogoplatelmzshik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andia.ru/text/category/politicheskaya_sistema/" TargetMode="External"/><Relationship Id="rId17" Type="http://schemas.openxmlformats.org/officeDocument/2006/relationships/hyperlink" Target="https://pandia.ru/text/category/ugolovnij_protces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redprinimatelmzskaya_deyatelmznostm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natcionalmznaya_politik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grazhdanskaya_sluzhba/" TargetMode="External"/><Relationship Id="rId10" Type="http://schemas.openxmlformats.org/officeDocument/2006/relationships/hyperlink" Target="https://pandia.ru/text/category/yuridicheskaya_otvetstvennostm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trudovie_dogovora/" TargetMode="External"/><Relationship Id="rId14" Type="http://schemas.openxmlformats.org/officeDocument/2006/relationships/hyperlink" Target="https://pandia.ru/text/category/konstitutciya_rossijskoj_feder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66</Pages>
  <Words>18335</Words>
  <Characters>104515</Characters>
  <Application>Microsoft Office Word</Application>
  <DocSecurity>0</DocSecurity>
  <Lines>870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Алия Азатовна</cp:lastModifiedBy>
  <cp:revision>4</cp:revision>
  <dcterms:created xsi:type="dcterms:W3CDTF">2022-03-22T12:09:00Z</dcterms:created>
  <dcterms:modified xsi:type="dcterms:W3CDTF">2022-03-31T06:53:00Z</dcterms:modified>
</cp:coreProperties>
</file>